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0C" w:rsidRDefault="00D9060C" w:rsidP="00D9060C">
      <w:pPr>
        <w:pStyle w:val="Default"/>
        <w:jc w:val="center"/>
        <w:rPr>
          <w:b/>
        </w:rPr>
      </w:pPr>
      <w:r w:rsidRPr="00CF41F8">
        <w:rPr>
          <w:b/>
        </w:rPr>
        <w:t xml:space="preserve"> DIETA PODSTAWOWA</w:t>
      </w:r>
      <w:r>
        <w:rPr>
          <w:b/>
        </w:rPr>
        <w:t xml:space="preserve"> DLA DZIECI I MŁODZIEŻY</w:t>
      </w:r>
    </w:p>
    <w:p w:rsidR="00D9060C" w:rsidRPr="00CF41F8" w:rsidRDefault="00D9060C" w:rsidP="00D9060C">
      <w:pPr>
        <w:pStyle w:val="Default"/>
        <w:jc w:val="center"/>
        <w:rPr>
          <w:b/>
        </w:rPr>
      </w:pPr>
    </w:p>
    <w:p w:rsidR="00D9060C" w:rsidRDefault="00D9060C" w:rsidP="00D9060C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Dieta podstawowa ma zastosowanie: </w:t>
      </w:r>
    </w:p>
    <w:p w:rsidR="00D9060C" w:rsidRDefault="00D9060C" w:rsidP="00D9060C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dla dzieci powyżej 24 </w:t>
      </w:r>
      <w:r w:rsidRPr="001940ED">
        <w:rPr>
          <w:rFonts w:ascii="Times New Roman" w:hAnsi="Times New Roman" w:cs="Times New Roman"/>
          <w:sz w:val="22"/>
          <w:szCs w:val="22"/>
        </w:rPr>
        <w:t xml:space="preserve">miesiąca życia i młodzieży, przebywających  w szpitalach, niewymagających specjalnych modyfikacji dietetycznych, według </w:t>
      </w:r>
      <w:r>
        <w:rPr>
          <w:rFonts w:ascii="Times New Roman" w:hAnsi="Times New Roman" w:cs="Times New Roman"/>
          <w:sz w:val="22"/>
          <w:szCs w:val="22"/>
        </w:rPr>
        <w:t>zaleceń lekarza i/ lub dietetyka</w:t>
      </w:r>
      <w:r w:rsidRPr="001940E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9060C" w:rsidRPr="00892F09" w:rsidRDefault="00D9060C" w:rsidP="00D9060C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92F09">
        <w:rPr>
          <w:rFonts w:ascii="Times New Roman" w:hAnsi="Times New Roman" w:cs="Times New Roman"/>
        </w:rPr>
        <w:t>stanowi podstawę do planowania diet leczniczych terapeutycznych</w:t>
      </w:r>
      <w:r>
        <w:rPr>
          <w:rFonts w:ascii="Times New Roman" w:hAnsi="Times New Roman" w:cs="Times New Roman"/>
        </w:rPr>
        <w:t>,</w:t>
      </w:r>
      <w:r w:rsidRPr="00892F09">
        <w:rPr>
          <w:rFonts w:ascii="Times New Roman" w:hAnsi="Times New Roman" w:cs="Times New Roman"/>
        </w:rPr>
        <w:t xml:space="preserve"> w tym eliminujących dany składnik/i pokarmowy</w:t>
      </w:r>
      <w:r>
        <w:rPr>
          <w:rFonts w:ascii="Times New Roman" w:hAnsi="Times New Roman" w:cs="Times New Roman"/>
        </w:rPr>
        <w:t xml:space="preserve"> oraz modyfikacji</w:t>
      </w:r>
    </w:p>
    <w:p w:rsidR="00D9060C" w:rsidRDefault="00D9060C" w:rsidP="00D9060C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Dieta podstawowa </w:t>
      </w:r>
      <w:r w:rsidRPr="00892F09">
        <w:rPr>
          <w:rFonts w:ascii="Times New Roman" w:hAnsi="Times New Roman" w:cs="Times New Roman"/>
          <w:sz w:val="23"/>
          <w:szCs w:val="23"/>
        </w:rPr>
        <w:t>powinna być prawidłowo zbilansowana pod względem wartości energetycznej i składników pokarmowych w oparciu o aktualne normy dla populacji Polski oraz wytyczne towarzystw naukow</w:t>
      </w:r>
      <w:r>
        <w:rPr>
          <w:rFonts w:ascii="Times New Roman" w:hAnsi="Times New Roman" w:cs="Times New Roman"/>
          <w:sz w:val="23"/>
          <w:szCs w:val="23"/>
        </w:rPr>
        <w:t xml:space="preserve">ych w zakresie </w:t>
      </w:r>
      <w:proofErr w:type="spellStart"/>
      <w:r>
        <w:rPr>
          <w:rFonts w:ascii="Times New Roman" w:hAnsi="Times New Roman" w:cs="Times New Roman"/>
          <w:sz w:val="23"/>
          <w:szCs w:val="23"/>
        </w:rPr>
        <w:t>żywienia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dzieci.</w:t>
      </w:r>
    </w:p>
    <w:p w:rsidR="00D9060C" w:rsidRDefault="00D9060C" w:rsidP="00D9060C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Pr="00892F09">
        <w:rPr>
          <w:rFonts w:ascii="Times New Roman" w:hAnsi="Times New Roman" w:cs="Times New Roman"/>
          <w:sz w:val="23"/>
          <w:szCs w:val="23"/>
        </w:rPr>
        <w:t>ieta powinna być prawidłowo zbilansowana i urozmaicona pod kątem udziału wszystkich grup produktów spożywczych: produktów zbożowych, mlecznych, warzyw i owoców, ziemniaków, produktów mięsnych i ryb, jaj, nasion rośl</w:t>
      </w:r>
      <w:r>
        <w:rPr>
          <w:rFonts w:ascii="Times New Roman" w:hAnsi="Times New Roman" w:cs="Times New Roman"/>
          <w:sz w:val="23"/>
          <w:szCs w:val="23"/>
        </w:rPr>
        <w:t>in strączkowych oraz tłuszczów. P</w:t>
      </w:r>
      <w:r w:rsidRPr="00892F09">
        <w:rPr>
          <w:rFonts w:ascii="Times New Roman" w:hAnsi="Times New Roman" w:cs="Times New Roman"/>
          <w:sz w:val="23"/>
          <w:szCs w:val="23"/>
        </w:rPr>
        <w:t>owinna być urozmaicona pod względem smaku, kolorystyki, konsystencji i strawności</w:t>
      </w:r>
      <w:r>
        <w:rPr>
          <w:rFonts w:ascii="Times New Roman" w:hAnsi="Times New Roman" w:cs="Times New Roman"/>
          <w:sz w:val="23"/>
          <w:szCs w:val="23"/>
        </w:rPr>
        <w:t xml:space="preserve"> potraw oraz obróbki termicznej. P</w:t>
      </w:r>
      <w:r w:rsidRPr="00892F09">
        <w:rPr>
          <w:rFonts w:ascii="Times New Roman" w:hAnsi="Times New Roman" w:cs="Times New Roman"/>
          <w:sz w:val="23"/>
          <w:szCs w:val="23"/>
        </w:rPr>
        <w:t>osiłki powinny być podawane 4–5 x dziennie, 3 posiłki główne – śniadanie, obiad i kolacja oraz posiłki uzupełniające –</w:t>
      </w:r>
      <w:r>
        <w:rPr>
          <w:rFonts w:ascii="Times New Roman" w:hAnsi="Times New Roman" w:cs="Times New Roman"/>
          <w:sz w:val="23"/>
          <w:szCs w:val="23"/>
        </w:rPr>
        <w:t xml:space="preserve"> posiłek wieczorny (II kolacja)</w:t>
      </w:r>
      <w:r w:rsidRPr="00892F09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podawane o tych samych porach. </w:t>
      </w:r>
      <w:r w:rsidRPr="005E318F">
        <w:rPr>
          <w:rFonts w:ascii="Times New Roman" w:hAnsi="Times New Roman" w:cs="Times New Roman"/>
          <w:sz w:val="23"/>
          <w:szCs w:val="23"/>
        </w:rPr>
        <w:t>Dieta powinna być prawidłowo zbilansowana i urozmaicona pod kątem udziału grup produktów spożywczych: produktów zbożowych, mlecznych, warzyw i owoców, ziemniaków, produktów mięsnych i ryb, nasion roślin strączkowych oraz tłuszczów.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92F09">
        <w:rPr>
          <w:rFonts w:ascii="Times New Roman" w:hAnsi="Times New Roman" w:cs="Times New Roman"/>
          <w:sz w:val="23"/>
          <w:szCs w:val="23"/>
        </w:rPr>
        <w:t xml:space="preserve">Tłuszcze zwierzęce powinny być ograniczone </w:t>
      </w:r>
      <w:proofErr w:type="spellStart"/>
      <w:r w:rsidRPr="00892F09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892F09">
        <w:rPr>
          <w:rFonts w:ascii="Times New Roman" w:hAnsi="Times New Roman" w:cs="Times New Roman"/>
          <w:sz w:val="23"/>
          <w:szCs w:val="23"/>
        </w:rPr>
        <w:t xml:space="preserve"> rzecz tłuszczu roślinnego, z wyjątkiem t</w:t>
      </w:r>
      <w:r>
        <w:rPr>
          <w:rFonts w:ascii="Times New Roman" w:hAnsi="Times New Roman" w:cs="Times New Roman"/>
          <w:sz w:val="23"/>
          <w:szCs w:val="23"/>
        </w:rPr>
        <w:t>łuszczu palmowego i kokosowego.</w:t>
      </w:r>
    </w:p>
    <w:p w:rsidR="00D9060C" w:rsidRDefault="00D9060C" w:rsidP="00D9060C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 w:rsidRPr="00892F09">
        <w:rPr>
          <w:rFonts w:ascii="Times New Roman" w:hAnsi="Times New Roman" w:cs="Times New Roman"/>
          <w:sz w:val="23"/>
          <w:szCs w:val="23"/>
        </w:rPr>
        <w:t>Należy ograniczyć  w potrawach dodatek soli i cukru/miodu. Wskazane jest ograniczenie produktów i potraw ciężkostrawnych i</w:t>
      </w:r>
      <w:r>
        <w:rPr>
          <w:rFonts w:ascii="Times New Roman" w:hAnsi="Times New Roman" w:cs="Times New Roman"/>
          <w:sz w:val="23"/>
          <w:szCs w:val="23"/>
        </w:rPr>
        <w:t xml:space="preserve"> wzdymających. Zalecane spożywanie wody, wody mineralnej,  napojów  (herbata, kompot, kawa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mleku) </w:t>
      </w:r>
      <w:r w:rsidRPr="009C708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przygotowywanych </w:t>
      </w:r>
      <w:r w:rsidRPr="009C7088">
        <w:rPr>
          <w:rFonts w:ascii="Times New Roman" w:hAnsi="Times New Roman" w:cs="Times New Roman"/>
          <w:sz w:val="23"/>
          <w:szCs w:val="23"/>
        </w:rPr>
        <w:t xml:space="preserve"> bez dodatku cukru lub z małą ilością cukru –</w:t>
      </w:r>
      <w:r>
        <w:rPr>
          <w:rFonts w:ascii="Times New Roman" w:hAnsi="Times New Roman" w:cs="Times New Roman"/>
          <w:sz w:val="23"/>
          <w:szCs w:val="23"/>
        </w:rPr>
        <w:t xml:space="preserve"> do 5 g/250 ml.</w:t>
      </w:r>
    </w:p>
    <w:p w:rsidR="00D9060C" w:rsidRDefault="00D9060C" w:rsidP="00D9060C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 w:rsidRPr="009C7088">
        <w:rPr>
          <w:rFonts w:ascii="Times New Roman" w:hAnsi="Times New Roman" w:cs="Times New Roman"/>
          <w:sz w:val="23"/>
          <w:szCs w:val="23"/>
        </w:rPr>
        <w:t xml:space="preserve"> Stosowane techniki kulinarne:  gotowanie</w:t>
      </w:r>
      <w:r>
        <w:rPr>
          <w:rFonts w:ascii="Times New Roman" w:hAnsi="Times New Roman" w:cs="Times New Roman"/>
          <w:sz w:val="23"/>
          <w:szCs w:val="23"/>
        </w:rPr>
        <w:t xml:space="preserve"> tradycyjne lub 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parze</w:t>
      </w:r>
      <w:r w:rsidRPr="009C7088">
        <w:rPr>
          <w:rFonts w:ascii="Times New Roman" w:hAnsi="Times New Roman" w:cs="Times New Roman"/>
          <w:sz w:val="23"/>
          <w:szCs w:val="23"/>
        </w:rPr>
        <w:t>, duszenie,  pieczenie bez dodatku tłuszczu, np. w folii aluminiowej, w rękawach do pieczenia, pergaminie, naczyniach żaroodpornych, piecach konwekcyjnych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9C7088">
        <w:rPr>
          <w:rFonts w:ascii="Times New Roman" w:hAnsi="Times New Roman" w:cs="Times New Roman"/>
          <w:sz w:val="23"/>
          <w:szCs w:val="23"/>
        </w:rPr>
        <w:t>Ograniczenie potraw smażonych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Pr="009C7088">
        <w:rPr>
          <w:rFonts w:ascii="Times New Roman" w:hAnsi="Times New Roman" w:cs="Times New Roman"/>
          <w:sz w:val="23"/>
          <w:szCs w:val="23"/>
        </w:rPr>
        <w:t>do 2 razy w jadłospisie</w:t>
      </w:r>
      <w:r>
        <w:rPr>
          <w:rFonts w:ascii="Times New Roman" w:hAnsi="Times New Roman" w:cs="Times New Roman"/>
          <w:sz w:val="23"/>
          <w:szCs w:val="23"/>
        </w:rPr>
        <w:t xml:space="preserve"> dekadowym).</w:t>
      </w:r>
      <w:r w:rsidRPr="009C708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9060C" w:rsidRDefault="00D9060C" w:rsidP="00D9060C">
      <w:p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Jadłospis należy dostosować do wieku dziecka oraz zalecanych wartości energetycznych </w:t>
      </w:r>
    </w:p>
    <w:p w:rsidR="00D9060C" w:rsidRDefault="00D9060C" w:rsidP="00D9060C">
      <w:pPr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dzieci od 24 miesiąca do 3 lat – 950-1150 kcal,</w:t>
      </w:r>
    </w:p>
    <w:p w:rsidR="00D9060C" w:rsidRDefault="00D9060C" w:rsidP="00D9060C">
      <w:pPr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dzieci od 4 do 9 lat – 1500-1700 kcal,</w:t>
      </w:r>
    </w:p>
    <w:p w:rsidR="00D9060C" w:rsidRDefault="00D9060C" w:rsidP="00D9060C">
      <w:pPr>
        <w:numPr>
          <w:ilvl w:val="0"/>
          <w:numId w:val="2"/>
        </w:numPr>
        <w:tabs>
          <w:tab w:val="left" w:pos="114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dzieci od 10 lat oraz młodzież do 18 roku życia – 2000-2400 </w:t>
      </w:r>
      <w:proofErr w:type="spellStart"/>
      <w:r>
        <w:rPr>
          <w:rFonts w:ascii="Times New Roman" w:hAnsi="Times New Roman" w:cs="Times New Roman"/>
          <w:sz w:val="23"/>
          <w:szCs w:val="23"/>
        </w:rPr>
        <w:t>kcal</w:t>
      </w:r>
      <w:proofErr w:type="spellEnd"/>
      <w:r>
        <w:rPr>
          <w:rFonts w:ascii="Times New Roman" w:hAnsi="Times New Roman" w:cs="Times New Roman"/>
          <w:sz w:val="23"/>
          <w:szCs w:val="23"/>
        </w:rPr>
        <w:t>.</w:t>
      </w:r>
    </w:p>
    <w:p w:rsidR="00D9060C" w:rsidRPr="00892F09" w:rsidRDefault="00D9060C" w:rsidP="00D9060C">
      <w:pPr>
        <w:tabs>
          <w:tab w:val="left" w:pos="1140"/>
        </w:tabs>
        <w:rPr>
          <w:rFonts w:ascii="Times New Roman" w:hAnsi="Times New Roman" w:cs="Times New Roman"/>
          <w:sz w:val="22"/>
          <w:szCs w:val="22"/>
        </w:rPr>
      </w:pPr>
    </w:p>
    <w:p w:rsidR="00D9060C" w:rsidRPr="0063121B" w:rsidRDefault="00D9060C" w:rsidP="00D9060C">
      <w:pPr>
        <w:pStyle w:val="Standard"/>
        <w:spacing w:line="276" w:lineRule="auto"/>
        <w:jc w:val="both"/>
        <w:rPr>
          <w:sz w:val="23"/>
          <w:szCs w:val="23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6"/>
        <w:gridCol w:w="3377"/>
        <w:gridCol w:w="3885"/>
      </w:tblGrid>
      <w:tr w:rsidR="00D9060C" w:rsidRPr="001940ED" w:rsidTr="00AB2DCE">
        <w:tc>
          <w:tcPr>
            <w:tcW w:w="2093" w:type="dxa"/>
            <w:shd w:val="clear" w:color="auto" w:fill="BFBFBF"/>
          </w:tcPr>
          <w:p w:rsidR="00D9060C" w:rsidRPr="001940ED" w:rsidRDefault="00D9060C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D9060C" w:rsidRPr="001940ED" w:rsidTr="00AB2DCE">
        <w:tc>
          <w:tcPr>
            <w:tcW w:w="2093" w:type="dxa"/>
            <w:vAlign w:val="bottom"/>
          </w:tcPr>
          <w:p w:rsidR="00D9060C" w:rsidRPr="001940ED" w:rsidRDefault="00D9060C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wszystkie mąki pełnoziarniste, 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mąka pszenna, ziemniaczana, kukurydziana, ryżowa,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pieczywo pełnoziarniste, bez dodatku substancji słodzących, np. żytnie razowe, graham, chleb z dodatkiem ziaren,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białe pieczywo pszenne, żytnie i mieszane,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kasze: gryczana, jęczmienna (pęczak, wiejska), orkiszowa, </w:t>
            </w:r>
            <w:proofErr w:type="spellStart"/>
            <w:r>
              <w:rPr>
                <w:sz w:val="22"/>
                <w:szCs w:val="22"/>
              </w:rPr>
              <w:t>bulgur</w:t>
            </w:r>
            <w:proofErr w:type="spellEnd"/>
            <w:r>
              <w:rPr>
                <w:sz w:val="22"/>
                <w:szCs w:val="22"/>
              </w:rPr>
              <w:t>, jaglana, manna, kukurydziana,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6) płatki naturalne, np. owsiane, jęczmienne, ryżowe, żytnie, 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makarony, np. razowy, pszenny z mąki </w:t>
            </w:r>
            <w:proofErr w:type="spellStart"/>
            <w:r>
              <w:rPr>
                <w:sz w:val="22"/>
                <w:szCs w:val="22"/>
              </w:rPr>
              <w:t>durum</w:t>
            </w:r>
            <w:proofErr w:type="spellEnd"/>
            <w:r>
              <w:rPr>
                <w:sz w:val="22"/>
                <w:szCs w:val="22"/>
              </w:rPr>
              <w:t xml:space="preserve"> (gotowane al </w:t>
            </w:r>
            <w:proofErr w:type="spellStart"/>
            <w:r>
              <w:rPr>
                <w:sz w:val="22"/>
                <w:szCs w:val="22"/>
              </w:rPr>
              <w:t>dente</w:t>
            </w:r>
            <w:proofErr w:type="spellEnd"/>
            <w:r>
              <w:rPr>
                <w:sz w:val="22"/>
                <w:szCs w:val="22"/>
              </w:rPr>
              <w:t>),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ryż brązowy, ryż biały (w ograniczonych ilościach), </w:t>
            </w:r>
          </w:p>
          <w:p w:rsidR="00D9060C" w:rsidRPr="001940ED" w:rsidRDefault="00D9060C" w:rsidP="00AB2D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9) potrawy mączne, np. pierogi, kopytka, kluski.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lastRenderedPageBreak/>
              <w:t>1)</w:t>
            </w:r>
            <w:r>
              <w:rPr>
                <w:sz w:val="22"/>
                <w:szCs w:val="22"/>
              </w:rPr>
              <w:t>pieczywo z dodatkiem cukru, słodu, syropów, miodu, karmelu, itp.</w:t>
            </w:r>
          </w:p>
          <w:p w:rsidR="00D9060C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produkty z mąki z wysokiego przemiału smażone,</w:t>
            </w:r>
          </w:p>
          <w:p w:rsidR="00D9060C" w:rsidRPr="001940ED" w:rsidRDefault="00D9060C" w:rsidP="00AB2D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3) płatki kukurydziane i inne słodzone płatki śniadaniowe.</w:t>
            </w:r>
          </w:p>
        </w:tc>
      </w:tr>
      <w:tr w:rsidR="00D9060C" w:rsidRPr="001940ED" w:rsidTr="00AB2DCE">
        <w:trPr>
          <w:trHeight w:val="1539"/>
        </w:trPr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wszystkie warzywa świeże i mrożone,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warzywa kiszone,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pieczarki.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warzywa przyrządzane z dużą ilością tłuszczu.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D9060C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D9060C" w:rsidRPr="005932F5" w:rsidRDefault="00D9060C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D9060C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D9060C" w:rsidRPr="005932F5" w:rsidRDefault="00D9060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1940ED">
              <w:rPr>
                <w:sz w:val="22"/>
                <w:szCs w:val="22"/>
              </w:rPr>
              <w:t xml:space="preserve">gotowane,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pieczone.</w:t>
            </w:r>
          </w:p>
        </w:tc>
        <w:tc>
          <w:tcPr>
            <w:tcW w:w="4253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ziemniaki </w:t>
            </w:r>
            <w:r w:rsidRPr="001940ED">
              <w:rPr>
                <w:sz w:val="22"/>
                <w:szCs w:val="22"/>
              </w:rPr>
              <w:t xml:space="preserve">smażone (frytki,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talarki)</w:t>
            </w: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owoce: świeże, mrożone,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musy z owoców bez dodanego cukru,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dżemy owocowe niskosłodzone (nie częściej niż 3 razy w jadłospisie dekadowym),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owoce suszone (w ograniczonych ilościach).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owoce w syropach cukrowych,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owoce kandyzowane,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przetwory owocowe </w:t>
            </w:r>
            <w:proofErr w:type="spellStart"/>
            <w:r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nasiona roślin strączkowych, np. soja, ciecierzyca, groch, soczewica, fasola, bób,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pasty z nasion roślin strączkowych,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mąka sojowa i z innych roślin strączkowych,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napoje sojowe bez dodatku cukru,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makarony z nasion roślin strączkowych (np. z fasoli, grochu),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przetwory sojowe: </w:t>
            </w:r>
            <w:proofErr w:type="spellStart"/>
            <w:r>
              <w:rPr>
                <w:sz w:val="22"/>
                <w:szCs w:val="22"/>
              </w:rPr>
              <w:t>tofu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tempeh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gotowe przetwory strączkowe.</w:t>
            </w: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nasiona, pestki i orzechy niesolone np. orzechy włoskie, pestki słonecznika, dyni, sezam, siemię lniane,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pasty z orzechów/nasion/pestek bez dodatku soli, cukru i oleju palmowego.</w:t>
            </w:r>
          </w:p>
        </w:tc>
        <w:tc>
          <w:tcPr>
            <w:tcW w:w="4253" w:type="dxa"/>
          </w:tcPr>
          <w:p w:rsidR="00D9060C" w:rsidRDefault="00D9060C" w:rsidP="00D9060C">
            <w:pPr>
              <w:pStyle w:val="Default"/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Orzechy/nasiona/pestki solone, </w:t>
            </w:r>
          </w:p>
          <w:p w:rsidR="00D9060C" w:rsidRDefault="00D9060C" w:rsidP="00D9060C">
            <w:pPr>
              <w:pStyle w:val="Default"/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pasty z orzechów/pestek/nasion solone i/lub słodzone.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color w:val="auto"/>
                <w:sz w:val="23"/>
                <w:szCs w:val="23"/>
              </w:rPr>
              <w:t>1)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F362C0">
              <w:rPr>
                <w:sz w:val="23"/>
                <w:szCs w:val="23"/>
              </w:rPr>
              <w:t>mięso z małą zawartością tłuszczu, np. drób bez skóry, chuda wołowina, chude partie wieprzowiny, np. polędwica, schab, szynka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t>2) chude gatunki wędlin niemielonych wykonane z jednego kawałka mięśniowego: drobiowych, wieprzowych, wołowych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lastRenderedPageBreak/>
              <w:t>3) pieczone pasztety z chudego mięsa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lastRenderedPageBreak/>
              <w:t xml:space="preserve">1) mięso z dużą zawartością tłuszczu, np. tłusty drób (kaczka, gęś), tłusta wołowina i wieprzowina,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t>2) mięsa peklowane oraz z dużą zawartością soli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t xml:space="preserve">3) mięsa smażone </w:t>
            </w:r>
            <w:proofErr w:type="spellStart"/>
            <w:r w:rsidRPr="00F362C0">
              <w:rPr>
                <w:sz w:val="23"/>
                <w:szCs w:val="23"/>
              </w:rPr>
              <w:t>na</w:t>
            </w:r>
            <w:proofErr w:type="spellEnd"/>
            <w:r w:rsidRPr="00F362C0">
              <w:rPr>
                <w:sz w:val="23"/>
                <w:szCs w:val="23"/>
              </w:rPr>
              <w:t xml:space="preserve"> dużej ilości tłuszczu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t>4) tłuste wędliny, np. baleron, boczek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t>5) tłuste i niskogatunkowe kiełbasy, parówki, mielonki, mortadele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 w:rsidRPr="00F362C0">
              <w:rPr>
                <w:sz w:val="23"/>
                <w:szCs w:val="23"/>
              </w:rPr>
              <w:lastRenderedPageBreak/>
              <w:t>6) tłuste pasztety</w:t>
            </w:r>
            <w:r>
              <w:rPr>
                <w:sz w:val="23"/>
                <w:szCs w:val="23"/>
              </w:rPr>
              <w:t>,</w:t>
            </w:r>
            <w:r w:rsidRPr="00F362C0">
              <w:rPr>
                <w:sz w:val="23"/>
                <w:szCs w:val="23"/>
              </w:rPr>
              <w:t xml:space="preserve"> </w:t>
            </w:r>
          </w:p>
          <w:p w:rsidR="00D9060C" w:rsidRPr="00F362C0" w:rsidRDefault="00D9060C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7) wędliny podrobowe.</w:t>
            </w: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Ryby i przetwory rybne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1) wszystkie ryby morskie i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słodkowodne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2) konserwy rybne (w ograniczonych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ilościach)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3) ryby wędzone (w ograniczonych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ilościach). </w:t>
            </w:r>
          </w:p>
        </w:tc>
        <w:tc>
          <w:tcPr>
            <w:tcW w:w="4253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1) ryby surowe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2) ryby smażone </w:t>
            </w:r>
            <w:proofErr w:type="spellStart"/>
            <w:r w:rsidRPr="001940ED">
              <w:rPr>
                <w:sz w:val="22"/>
                <w:szCs w:val="22"/>
              </w:rPr>
              <w:t>na</w:t>
            </w:r>
            <w:proofErr w:type="spellEnd"/>
            <w:r w:rsidRPr="001940ED">
              <w:rPr>
                <w:sz w:val="22"/>
                <w:szCs w:val="22"/>
              </w:rPr>
              <w:t xml:space="preserve"> dużej ilości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1940ED">
              <w:rPr>
                <w:sz w:val="22"/>
                <w:szCs w:val="22"/>
              </w:rPr>
              <w:t>łuszczu</w:t>
            </w:r>
            <w:r>
              <w:rPr>
                <w:sz w:val="22"/>
                <w:szCs w:val="22"/>
              </w:rPr>
              <w:t>.</w:t>
            </w: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1) gotowane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2) jaja sadzone i jajecznica </w:t>
            </w:r>
            <w:proofErr w:type="spellStart"/>
            <w:r w:rsidRPr="001940ED">
              <w:rPr>
                <w:sz w:val="22"/>
                <w:szCs w:val="22"/>
              </w:rPr>
              <w:t>na</w:t>
            </w:r>
            <w:proofErr w:type="spellEnd"/>
            <w:r w:rsidRPr="001940ED">
              <w:rPr>
                <w:sz w:val="22"/>
                <w:szCs w:val="22"/>
              </w:rPr>
              <w:t xml:space="preserve"> parze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lub smażone </w:t>
            </w:r>
            <w:proofErr w:type="spellStart"/>
            <w:r w:rsidRPr="001940ED">
              <w:rPr>
                <w:sz w:val="22"/>
                <w:szCs w:val="22"/>
              </w:rPr>
              <w:t>na</w:t>
            </w:r>
            <w:proofErr w:type="spellEnd"/>
            <w:r w:rsidRPr="001940ED">
              <w:rPr>
                <w:sz w:val="22"/>
                <w:szCs w:val="22"/>
              </w:rPr>
              <w:t xml:space="preserve"> małej ilości tłuszczu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3) omlety, kotlety jajeczne smażone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1940ED">
              <w:rPr>
                <w:sz w:val="22"/>
                <w:szCs w:val="22"/>
              </w:rPr>
              <w:t>na</w:t>
            </w:r>
            <w:proofErr w:type="spellEnd"/>
            <w:r w:rsidRPr="001940ED">
              <w:rPr>
                <w:sz w:val="22"/>
                <w:szCs w:val="22"/>
              </w:rPr>
              <w:t xml:space="preserve"> małej ilości tłuszczu. </w:t>
            </w:r>
          </w:p>
        </w:tc>
        <w:tc>
          <w:tcPr>
            <w:tcW w:w="4253" w:type="dxa"/>
          </w:tcPr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1) jaja przyrządzane z dużą ilością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tłuszczu</w:t>
            </w:r>
            <w:r>
              <w:rPr>
                <w:sz w:val="22"/>
                <w:szCs w:val="22"/>
              </w:rPr>
              <w:t>,</w:t>
            </w:r>
            <w:r w:rsidRPr="001940ED">
              <w:rPr>
                <w:sz w:val="22"/>
                <w:szCs w:val="22"/>
              </w:rPr>
              <w:t xml:space="preserve"> </w:t>
            </w:r>
          </w:p>
          <w:p w:rsidR="00D9060C" w:rsidRPr="001940ED" w:rsidRDefault="00D9060C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2) jaja smażone </w:t>
            </w:r>
            <w:proofErr w:type="spellStart"/>
            <w:r w:rsidRPr="001940ED">
              <w:rPr>
                <w:sz w:val="22"/>
                <w:szCs w:val="22"/>
              </w:rPr>
              <w:t>na</w:t>
            </w:r>
            <w:proofErr w:type="spellEnd"/>
            <w:r w:rsidRPr="001940ED">
              <w:rPr>
                <w:sz w:val="22"/>
                <w:szCs w:val="22"/>
              </w:rPr>
              <w:t xml:space="preserve"> tłustej wędlinie. </w:t>
            </w: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mleko od 2% do 3,2% tłuszczu i sery twarogowe chude lub półtłuste,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naturalne napoje mleczne fermentowane bez dodatku cukru (np. kefir, jogurt i inne),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sery podpuszczkowe,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serki kanapkowe,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śmietanka/śmietana.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przetwory mleczne z mleka niepasteryzowanego,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jogurty owocowe i inne przetwory mleczne z dodatkiem cukru, desery mleczne,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sery topione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masło, mieszanki masła z olejami roślinnymi,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miękka margaryna,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oleje roślinne, np. rzepakowy, oliwa z oliwek,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majonez.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tłuszcze zwierzęce, np. smalec wieprzowy, 2) twarde margaryny,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masło klarowane,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tłuszcz kokosowy i palmowy.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D9060C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0"/>
            </w:tblGrid>
            <w:tr w:rsidR="00D9060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D9060C" w:rsidRDefault="00D9060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D9060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D9060C" w:rsidRDefault="00D9060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D9060C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D9060C" w:rsidRDefault="00D9060C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budyń (bez dodatku cukru lub z małą ilością cukru – do 5 g/250 ml użytego mleka),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kisiel (bez dodatku cukru lub z małą ilością cukru – do 5 g/250 ml użytej wody),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ciasta drożdżowe,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biszkoptowe.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słodycze zawierające duże ilości cukru i/lub tłuszczu,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ciasta kruche,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ciasto francuskie.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proofErr w:type="spellStart"/>
            <w:r>
              <w:rPr>
                <w:sz w:val="22"/>
                <w:szCs w:val="22"/>
              </w:rPr>
              <w:t>woda</w:t>
            </w:r>
            <w:proofErr w:type="spellEnd"/>
            <w:r>
              <w:rPr>
                <w:sz w:val="22"/>
                <w:szCs w:val="22"/>
              </w:rPr>
              <w:t xml:space="preserve">, napoje bez dodatku cukru lub z małą ilością cukru – do 5 g/250 ml (np. kawa zbożowa, herbaty, kompoty, kakao),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soki warzywne bez dodatku soli,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soki owocowe (nie częściej niż 3 razy w jadłospisie dekadowym). 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napoje z dodatkiem cukru większym niż 5 g/250 ml,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nektary owocowe, syropy owocowe,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wody smakowe z dodatkiem cukru,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D9060C" w:rsidRPr="001940ED" w:rsidTr="00AB2DCE">
        <w:tc>
          <w:tcPr>
            <w:tcW w:w="2093" w:type="dxa"/>
          </w:tcPr>
          <w:p w:rsidR="00D9060C" w:rsidRPr="001940ED" w:rsidRDefault="00D9060C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D9060C" w:rsidRPr="001940ED" w:rsidRDefault="00D9060C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zioła świeże i suszone jednoskładnikowe (np. koperek, bazylia, </w:t>
            </w:r>
            <w:proofErr w:type="spellStart"/>
            <w:r>
              <w:rPr>
                <w:sz w:val="22"/>
                <w:szCs w:val="22"/>
              </w:rPr>
              <w:t>oregano</w:t>
            </w:r>
            <w:proofErr w:type="spellEnd"/>
            <w:r>
              <w:rPr>
                <w:sz w:val="22"/>
                <w:szCs w:val="22"/>
              </w:rPr>
              <w:t xml:space="preserve">, kurkuma, cynamon, wanilia),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mieszanki przypraw bez dodatku soli, np. zioła prowansalskie,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gotowe przyprawy warzywne,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4) sól (w ograniczonych ilościach),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keczup,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wywary warzywne i chude mięsne,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miód i cukier w ograniczonych ilościach</w:t>
            </w:r>
          </w:p>
        </w:tc>
        <w:tc>
          <w:tcPr>
            <w:tcW w:w="4253" w:type="dxa"/>
          </w:tcPr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kostki rosołowe i esencje bulionowe,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gotowe bazy do zup i sosów,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gotowe sosy sałatkowe i dressingi,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przyprawy wzmacniające smak w postaci płynnej i stałej,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mieszanki przypraw zawierające dużą ilość soli </w:t>
            </w:r>
          </w:p>
          <w:p w:rsidR="00D9060C" w:rsidRDefault="00D9060C" w:rsidP="00AB2DCE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63E08" w:rsidRDefault="00F63E08"/>
    <w:p w:rsidR="00D9060C" w:rsidRPr="0066682F" w:rsidRDefault="00D9060C" w:rsidP="00D9060C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D9060C" w:rsidRDefault="00D9060C"/>
    <w:sectPr w:rsidR="00D9060C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2814"/>
    <w:multiLevelType w:val="hybridMultilevel"/>
    <w:tmpl w:val="7C30A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A051A"/>
    <w:multiLevelType w:val="hybridMultilevel"/>
    <w:tmpl w:val="536CF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661E5"/>
    <w:multiLevelType w:val="hybridMultilevel"/>
    <w:tmpl w:val="C4F8D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060C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D414B5"/>
    <w:rsid w:val="00D9060C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60C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9060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D906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2026-03-24T11:56:00Z</dcterms:created>
  <dcterms:modified xsi:type="dcterms:W3CDTF">2026-03-24T11:56:00Z</dcterms:modified>
</cp:coreProperties>
</file>