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B9" w:rsidRPr="00FD3EC9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b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b/>
          <w:color w:val="000000"/>
          <w:szCs w:val="24"/>
          <w:lang w:eastAsia="pl-PL"/>
        </w:rPr>
        <w:t xml:space="preserve">DIETA Z OGRANICZENIEM ŁATWO PRZYSWAJALNYCH WĘGLOWODANÓW </w:t>
      </w:r>
      <w:r w:rsidRPr="00FD3EC9">
        <w:rPr>
          <w:rFonts w:ascii="Times New Roman PSMT" w:hAnsi="Times New Roman PSMT" w:cs="Times New Roman PSMT"/>
          <w:b/>
          <w:color w:val="000000"/>
          <w:szCs w:val="24"/>
          <w:lang w:eastAsia="pl-PL"/>
        </w:rPr>
        <w:t>DLA KOBIET W OKRESIE CIĄŻY LUB LAKTACJI</w:t>
      </w:r>
    </w:p>
    <w:p w:rsidR="009172B9" w:rsidRPr="002361BA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</w:p>
    <w:p w:rsidR="009172B9" w:rsidRPr="002361BA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Dieta ta ma zastosowanie u kobiet; </w:t>
      </w:r>
    </w:p>
    <w:p w:rsidR="009172B9" w:rsidRPr="002361BA" w:rsidRDefault="009172B9" w:rsidP="009172B9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− ciężarnych z cukrzycą typu 1, typu 2, z innymi typami cukrzycy </w:t>
      </w:r>
    </w:p>
    <w:p w:rsidR="009172B9" w:rsidRPr="002361BA" w:rsidRDefault="009172B9" w:rsidP="009172B9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− z cukrzycą ciążową </w:t>
      </w:r>
    </w:p>
    <w:p w:rsidR="009172B9" w:rsidRPr="002361BA" w:rsidRDefault="009172B9" w:rsidP="009172B9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− z upośledzoną tolerancją glukozy </w:t>
      </w:r>
    </w:p>
    <w:p w:rsidR="009172B9" w:rsidRPr="002361BA" w:rsidRDefault="009172B9" w:rsidP="009172B9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− z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insulinoopornością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; </w:t>
      </w:r>
    </w:p>
    <w:p w:rsidR="009172B9" w:rsidRPr="002361BA" w:rsidRDefault="009172B9" w:rsidP="009172B9">
      <w:pPr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− w połogu i w okresie laktacji z cukrzycą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przedciążową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i innymi zaburzeniami gospodarki węglowod</w:t>
      </w:r>
      <w:r>
        <w:rPr>
          <w:rFonts w:ascii="Times New Roman PSMT" w:hAnsi="Times New Roman PSMT" w:cs="Times New Roman PSMT"/>
          <w:color w:val="000000"/>
          <w:szCs w:val="24"/>
          <w:lang w:eastAsia="pl-PL"/>
        </w:rPr>
        <w:t>anowej rozpoznanymi przed ciążą.</w:t>
      </w:r>
    </w:p>
    <w:p w:rsidR="009172B9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 PSMT"/>
          <w:color w:val="000000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Dieta stanowi modyfikację diety podstawowej. Główna modyfikacja polega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na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ograniczeniu lub wykluczeniu z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żywienia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węglowodanów łatwo przyswajalnych – glukozy, fruktozy, sacharozy oraz zwiększeniu spożycia węglowodanów złożonych – skrobi, błonnika pokarmowego. </w:t>
      </w:r>
    </w:p>
    <w:p w:rsidR="009172B9" w:rsidRPr="002361BA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W diecie rekomenduje się uwzględnienie produktów z niskim i średnim indeksem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glikemicznym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tj. poniżej 55 oraz 55–75. </w:t>
      </w:r>
      <w:r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</w:t>
      </w: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Należy ograniczyć spożycie tłuszczów zwierzęcych, nasyconych kwasów tłuszczowych oraz cholesterolu. Tłuszcze zwierzęce powinny być ograniczone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na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rzecz tłuszczu roślinnego, z wyjątkiem tłuszczu palmowego i kokosowego. Zalecane jest skrócenie obróbki termicznej (potrawy gotowane al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dente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). Dieta powinna spełniać wymagania racjonalnego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żywienia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, realizować zapotrzebowanie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na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energię i składniki odżywcze zgodnie z normami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żywienia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. Dieta powinna być prawidłowo zbilansowana i urozmaicona pod kątem udziału grup produktów spożywczych: produktów zbożowych, mlecznych, warzyw i owoców, ziemniaków, produktów mięsnych i ryb, jaj, nasion roślin strączkowych oraz tłuszczów. Zaleca się podawanie 5–6 posiłków dziennie, 3 posiłki główne – śniadanie, obiad i kolacja oraz posiłki uzupełniające – II śniadanie i</w:t>
      </w:r>
      <w:r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posiłek wieczorny (</w:t>
      </w: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II kolacja</w:t>
      </w:r>
      <w:r>
        <w:rPr>
          <w:rFonts w:ascii="Times New Roman PSMT" w:hAnsi="Times New Roman PSMT" w:cs="Times New Roman PSMT"/>
          <w:color w:val="000000"/>
          <w:szCs w:val="24"/>
          <w:lang w:eastAsia="pl-PL"/>
        </w:rPr>
        <w:t>). Dieta p</w:t>
      </w: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owinna być różnorodna, urozmaicona pod względem smaku, kolorystyki, konsystencji i strawności potraw. Opierać się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na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spożyciu produktów i potraw świeżych z wykluczeniem potraw wzdymających i ciężkostrawnych. Zawartość błonnika pokarmowego w diecie powinna być</w:t>
      </w:r>
      <w:r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zgodna ze wskazaniami lekarza </w:t>
      </w: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lub</w:t>
      </w:r>
      <w:r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lekarza i</w:t>
      </w:r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dietetyka. Temperatura posiłków powinna być umiarkowana. Należy zadbać o prawidłową podaż płynów – zapotrzebowanie 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na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wodę (</w:t>
      </w:r>
      <w:proofErr w:type="spellStart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>woda</w:t>
      </w:r>
      <w:proofErr w:type="spellEnd"/>
      <w:r w:rsidRPr="002361BA">
        <w:rPr>
          <w:rFonts w:ascii="Times New Roman PSMT" w:hAnsi="Times New Roman PSMT" w:cs="Times New Roman PSMT"/>
          <w:color w:val="000000"/>
          <w:szCs w:val="24"/>
          <w:lang w:eastAsia="pl-PL"/>
        </w:rPr>
        <w:t xml:space="preserve"> pochodząca z napojów i produktów spożywczych) dla kobiet ciężarnych 2300 ml, dla kobiet karmiących piersią 2700 ml. W posiłkach należy ograniczyć dodatek soli, zaleca się przyprawianie naturalnymi przyprawami. Zaleca się wykluczenie produktów ciężkostrawnych i wzdymających oraz ograniczenie technik kulinarnych takich jak smażenie</w:t>
      </w:r>
      <w:r w:rsidRPr="002361BA">
        <w:rPr>
          <w:rFonts w:ascii="Times New Roman PSMT" w:hAnsi="Times New Roman PSMT" w:cs="Times New Roman"/>
          <w:szCs w:val="24"/>
          <w:lang w:eastAsia="pl-PL"/>
        </w:rPr>
        <w:t xml:space="preserve"> </w:t>
      </w:r>
    </w:p>
    <w:p w:rsidR="009172B9" w:rsidRPr="002361BA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  <w:r w:rsidRPr="002361BA">
        <w:rPr>
          <w:rFonts w:ascii="Times New Roman PSMT" w:hAnsi="Times New Roman PSMT" w:cs="Times New Roman"/>
          <w:szCs w:val="24"/>
          <w:lang w:eastAsia="pl-PL"/>
        </w:rPr>
        <w:t xml:space="preserve">Wartość energetyczna powinna wynosić 2100-2500kcal/dobę; </w:t>
      </w:r>
    </w:p>
    <w:p w:rsidR="009172B9" w:rsidRPr="002361BA" w:rsidRDefault="009172B9" w:rsidP="009172B9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  <w:r w:rsidRPr="002361BA">
        <w:rPr>
          <w:rFonts w:ascii="Times New Roman PSMT" w:hAnsi="Times New Roman PSMT" w:cs="Times New Roman"/>
          <w:szCs w:val="24"/>
          <w:lang w:eastAsia="pl-PL"/>
        </w:rPr>
        <w:t xml:space="preserve">− plus 70 kcal w 1 trymestrze ciąży </w:t>
      </w:r>
    </w:p>
    <w:p w:rsidR="009172B9" w:rsidRPr="002361BA" w:rsidRDefault="009172B9" w:rsidP="009172B9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  <w:r w:rsidRPr="002361BA">
        <w:rPr>
          <w:rFonts w:ascii="Times New Roman PSMT" w:hAnsi="Times New Roman PSMT" w:cs="Times New Roman"/>
          <w:szCs w:val="24"/>
          <w:lang w:eastAsia="pl-PL"/>
        </w:rPr>
        <w:t xml:space="preserve">− plus 260 kcal w 2 trymestrze ciąży </w:t>
      </w:r>
    </w:p>
    <w:p w:rsidR="009172B9" w:rsidRDefault="009172B9" w:rsidP="009172B9">
      <w:pPr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  <w:r w:rsidRPr="002361BA">
        <w:rPr>
          <w:rFonts w:ascii="Times New Roman PSMT" w:hAnsi="Times New Roman PSMT" w:cs="Times New Roman"/>
          <w:szCs w:val="24"/>
          <w:lang w:eastAsia="pl-PL"/>
        </w:rPr>
        <w:t xml:space="preserve">− plus 500 kcal w 3 trymetrze ciąży i 0-6 </w:t>
      </w:r>
      <w:proofErr w:type="spellStart"/>
      <w:r w:rsidRPr="002361BA">
        <w:rPr>
          <w:rFonts w:ascii="Times New Roman PSMT" w:hAnsi="Times New Roman PSMT" w:cs="Times New Roman"/>
          <w:szCs w:val="24"/>
          <w:lang w:eastAsia="pl-PL"/>
        </w:rPr>
        <w:t>mc.po</w:t>
      </w:r>
      <w:proofErr w:type="spellEnd"/>
      <w:r w:rsidRPr="002361BA">
        <w:rPr>
          <w:rFonts w:ascii="Times New Roman PSMT" w:hAnsi="Times New Roman PSMT" w:cs="Times New Roman"/>
          <w:szCs w:val="24"/>
          <w:lang w:eastAsia="pl-PL"/>
        </w:rPr>
        <w:t xml:space="preserve"> porodzie </w:t>
      </w:r>
    </w:p>
    <w:p w:rsidR="009172B9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</w:p>
    <w:p w:rsidR="009172B9" w:rsidRPr="002361BA" w:rsidRDefault="009172B9" w:rsidP="009172B9">
      <w:pPr>
        <w:suppressAutoHyphens w:val="0"/>
        <w:autoSpaceDE w:val="0"/>
        <w:autoSpaceDN w:val="0"/>
        <w:adjustRightInd w:val="0"/>
        <w:rPr>
          <w:rFonts w:ascii="Times New Roman PSMT" w:hAnsi="Times New Roman PSMT" w:cs="Times New Roman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3360"/>
        <w:gridCol w:w="3886"/>
      </w:tblGrid>
      <w:tr w:rsidR="009172B9" w:rsidRPr="001940ED" w:rsidTr="00AB2DCE">
        <w:tc>
          <w:tcPr>
            <w:tcW w:w="2093" w:type="dxa"/>
            <w:shd w:val="clear" w:color="auto" w:fill="BFBFBF"/>
          </w:tcPr>
          <w:p w:rsidR="009172B9" w:rsidRPr="001940ED" w:rsidRDefault="009172B9" w:rsidP="00AB2DCE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>Grupy środków spożywczych</w:t>
            </w:r>
          </w:p>
          <w:p w:rsidR="009172B9" w:rsidRPr="001940ED" w:rsidRDefault="009172B9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shd w:val="clear" w:color="auto" w:fill="BFBFBF"/>
          </w:tcPr>
          <w:p w:rsidR="009172B9" w:rsidRPr="001940ED" w:rsidRDefault="009172B9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rekomendowane </w:t>
            </w:r>
          </w:p>
        </w:tc>
        <w:tc>
          <w:tcPr>
            <w:tcW w:w="4253" w:type="dxa"/>
            <w:shd w:val="clear" w:color="auto" w:fill="BFBFBF"/>
          </w:tcPr>
          <w:p w:rsidR="009172B9" w:rsidRPr="001940ED" w:rsidRDefault="009172B9" w:rsidP="00AB2DCE">
            <w:pPr>
              <w:pStyle w:val="Default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Produkty przeciwwskazane </w:t>
            </w:r>
          </w:p>
        </w:tc>
      </w:tr>
      <w:tr w:rsidR="009172B9" w:rsidRPr="002B01BF" w:rsidTr="00AB2DCE">
        <w:tc>
          <w:tcPr>
            <w:tcW w:w="2093" w:type="dxa"/>
          </w:tcPr>
          <w:p w:rsidR="009172B9" w:rsidRPr="00B352D5" w:rsidRDefault="009172B9" w:rsidP="00AB2DCE">
            <w:pPr>
              <w:suppressAutoHyphens w:val="0"/>
              <w:autoSpaceDE w:val="0"/>
              <w:autoSpaceDN w:val="0"/>
              <w:adjustRightInd w:val="0"/>
              <w:rPr>
                <w:rFonts w:ascii="Times New Roman PSMT" w:hAnsi="Times New Roman PSMT" w:cs="Times New Roman"/>
                <w:szCs w:val="24"/>
                <w:lang w:eastAsia="pl-PL"/>
              </w:rPr>
            </w:pPr>
            <w:r w:rsidRPr="00B352D5">
              <w:rPr>
                <w:rFonts w:ascii="Times New Roman PSMT" w:hAnsi="Times New Roman PSMT" w:cs="Times New Roman"/>
                <w:szCs w:val="24"/>
                <w:lang w:eastAsia="pl-PL"/>
              </w:rPr>
              <w:t xml:space="preserve">Produkty zbożowe </w:t>
            </w: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wszystkie mąki pełnoziarniste;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pieczywo pełnoziarniste, bez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dodatku substancji słodzących, np.: żytnie razowe, graham, chleb z dodatkiem otrąb i ziaren;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pieczywo żytnie i mieszane;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kasze średnio i gruboziarniste: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lastRenderedPageBreak/>
              <w:t xml:space="preserve">gryczana, jęczmienna, orkiszowa, </w:t>
            </w:r>
            <w:proofErr w:type="spellStart"/>
            <w:r w:rsidRPr="003F5180">
              <w:rPr>
                <w:sz w:val="23"/>
                <w:szCs w:val="23"/>
              </w:rPr>
              <w:t>bulgur</w:t>
            </w:r>
            <w:proofErr w:type="spellEnd"/>
            <w:r w:rsidRPr="003F5180">
              <w:rPr>
                <w:sz w:val="23"/>
                <w:szCs w:val="23"/>
              </w:rPr>
              <w:t xml:space="preserve">; kasza jaglana (w umiarkowanych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5) płatki naturalne, np.: owsiane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pełnoziarniste lub górskie, gryczane, jęczmienne, żytnie,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6) makarony, np.: razowy, pszenny z mąki </w:t>
            </w:r>
            <w:proofErr w:type="spellStart"/>
            <w:r w:rsidRPr="003F5180">
              <w:rPr>
                <w:sz w:val="23"/>
                <w:szCs w:val="23"/>
              </w:rPr>
              <w:t>durum</w:t>
            </w:r>
            <w:proofErr w:type="spellEnd"/>
            <w:r w:rsidRPr="003F5180">
              <w:rPr>
                <w:sz w:val="23"/>
                <w:szCs w:val="23"/>
              </w:rPr>
              <w:t xml:space="preserve"> (gotowane al </w:t>
            </w:r>
            <w:proofErr w:type="spellStart"/>
            <w:r w:rsidRPr="003F5180">
              <w:rPr>
                <w:sz w:val="23"/>
                <w:szCs w:val="23"/>
              </w:rPr>
              <w:t>dente</w:t>
            </w:r>
            <w:proofErr w:type="spellEnd"/>
            <w:r w:rsidRPr="003F5180">
              <w:rPr>
                <w:sz w:val="23"/>
                <w:szCs w:val="23"/>
              </w:rPr>
              <w:t xml:space="preserve">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7) ryż brązowy,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8) potrawy mączne przede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wszystkim z mąki pełnoziarnistej, np.: pierogi, kopytka, kluski (w ograniczonych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9) otręby, np.: owsiane, pszenne,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żytnie, orkiszowe.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lastRenderedPageBreak/>
              <w:t xml:space="preserve">1) białe pieczywo pszenne;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pieczywo z dodatkiem cukru, słodu,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syropów, miodu, karmelu, melasy, owoców suszonych;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drobne kasze (manna, kukurydziana,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kuskus);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makaron pszenny, ryżowy,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lastRenderedPageBreak/>
              <w:t xml:space="preserve">5) ryż biały i risotto;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6) potrawy mączne, np.: naleśniki, pierogi,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kopytka, kluski;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7) produkty z mąki z wysokiego przemiału smażone w dużej ilości tłuszczu,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8) płatki ryżowe, płatki kukurydziane i inne słodzone płatki śniadaniowe. </w:t>
            </w:r>
          </w:p>
        </w:tc>
      </w:tr>
      <w:tr w:rsidR="009172B9" w:rsidRPr="002B01BF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Warzywa </w:t>
            </w:r>
          </w:p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i przetwory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warzywne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1) warzywa surowe, mrożone;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 2) koktajle bez dodatku cukru;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warzywa gotowane, duszone,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pieczone;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warzywa kiszone.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napoje warzywne słodzone;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surowe kiełki roślin </w:t>
            </w:r>
          </w:p>
        </w:tc>
      </w:tr>
      <w:tr w:rsidR="009172B9" w:rsidRPr="002B01BF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37"/>
            </w:tblGrid>
            <w:tr w:rsidR="009172B9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172B9" w:rsidRPr="005932F5" w:rsidRDefault="009172B9" w:rsidP="00AB2DCE">
                  <w:pPr>
                    <w:pStyle w:val="Default"/>
                    <w:jc w:val="center"/>
                    <w:rPr>
                      <w:sz w:val="22"/>
                      <w:szCs w:val="22"/>
                    </w:rPr>
                  </w:pPr>
                  <w:r w:rsidRPr="005932F5">
                    <w:rPr>
                      <w:b/>
                      <w:bCs/>
                      <w:sz w:val="22"/>
                      <w:szCs w:val="22"/>
                    </w:rPr>
                    <w:t>Ziemniaki,</w:t>
                  </w:r>
                </w:p>
              </w:tc>
            </w:tr>
            <w:tr w:rsidR="009172B9" w:rsidRPr="005932F5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172B9" w:rsidRPr="005932F5" w:rsidRDefault="009172B9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ziemniaki gotowane,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ziemniaki smażone (frytki,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talarki), puree</w:t>
            </w:r>
          </w:p>
        </w:tc>
      </w:tr>
      <w:tr w:rsidR="009172B9" w:rsidRPr="006E25F2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Owoce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przetwory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owocowe</w:t>
            </w:r>
            <w:proofErr w:type="spellEnd"/>
            <w:r w:rsidRPr="001940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owoce o IG ≤ 55;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owoce świeże, mrożone (w ograniczonych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koktajle bez dodatku cukru jako dodatek do głównego posiłku, w ramach porcji owoców i warzyw (w ograniczonych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soki 100% – warzywne, </w:t>
            </w:r>
            <w:proofErr w:type="spellStart"/>
            <w:r w:rsidRPr="003F5180">
              <w:rPr>
                <w:sz w:val="23"/>
                <w:szCs w:val="23"/>
              </w:rPr>
              <w:t>warzywno–owocowe</w:t>
            </w:r>
            <w:proofErr w:type="spellEnd"/>
            <w:r w:rsidRPr="003F5180">
              <w:rPr>
                <w:sz w:val="23"/>
                <w:szCs w:val="23"/>
              </w:rPr>
              <w:t xml:space="preserve"> (w ograniczonych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5) kompoty bez dodatku cukru.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owoce w syropie;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musy owocowe;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przetwory owocowe </w:t>
            </w:r>
            <w:proofErr w:type="spellStart"/>
            <w:r w:rsidRPr="003F5180">
              <w:rPr>
                <w:sz w:val="23"/>
                <w:szCs w:val="23"/>
              </w:rPr>
              <w:t>wysokosłodzone</w:t>
            </w:r>
            <w:proofErr w:type="spellEnd"/>
            <w:r w:rsidRPr="003F5180">
              <w:rPr>
                <w:sz w:val="23"/>
                <w:szCs w:val="23"/>
              </w:rPr>
              <w:t xml:space="preserve">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(dżemy, syropy);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owoce kandyzowane;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5) owoce suszone. </w:t>
            </w:r>
          </w:p>
        </w:tc>
      </w:tr>
      <w:tr w:rsidR="009172B9" w:rsidRPr="00213993" w:rsidTr="00AB2DCE">
        <w:tc>
          <w:tcPr>
            <w:tcW w:w="2093" w:type="dxa"/>
          </w:tcPr>
          <w:p w:rsidR="009172B9" w:rsidRPr="001940ED" w:rsidRDefault="009172B9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>Nasiona roślin strączkowych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wszystkie nasiona roślin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strączkowych;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produkty z nasion roślin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strączkowych.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produkty z nasion roślin strączkowych z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dużą zawartością soli. </w:t>
            </w:r>
          </w:p>
        </w:tc>
      </w:tr>
      <w:tr w:rsidR="009172B9" w:rsidRPr="00213993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Nasiona, pestki, orzechy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wszystkie nasiona, pestki i orzechy niesolone, np. orzechy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włoskie, pestki słonecznika, dyni, sezam, siemię lniane.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1) orzechy solone, w słodkiej polewie.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</w:p>
        </w:tc>
      </w:tr>
      <w:tr w:rsidR="009172B9" w:rsidRPr="00401C0A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Mięso i przetwory mięsne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mięso z drobiu, chuda wołowina, chuda wieprzowina,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wędliny wysokiej jakości (np.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szynka, polędwica);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pieczone pasztety z chudego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mięsa.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1) mięso surowe ,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mięso niedogotowane;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wątróbka, tłuste wyroby mięsne (np.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pasztety, mielonki, parówki, boczek, baleron);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4) wędliny podrobowe,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5) wędliny surowe i dojrzewające, np.: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szynka parmeńska, salami;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6) mięsa peklowane i z dużą </w:t>
            </w:r>
            <w:r w:rsidRPr="003F5180">
              <w:rPr>
                <w:sz w:val="23"/>
                <w:szCs w:val="23"/>
              </w:rPr>
              <w:lastRenderedPageBreak/>
              <w:t xml:space="preserve">zawartością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soli;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7) mięsa smażone </w:t>
            </w:r>
            <w:proofErr w:type="spellStart"/>
            <w:r w:rsidRPr="003F5180">
              <w:rPr>
                <w:sz w:val="23"/>
                <w:szCs w:val="23"/>
              </w:rPr>
              <w:t>na</w:t>
            </w:r>
            <w:proofErr w:type="spellEnd"/>
            <w:r w:rsidRPr="003F5180">
              <w:rPr>
                <w:sz w:val="23"/>
                <w:szCs w:val="23"/>
              </w:rPr>
              <w:t xml:space="preserve"> dużej ilości tłuszczu;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8) mięsa panierowane. </w:t>
            </w:r>
          </w:p>
        </w:tc>
      </w:tr>
      <w:tr w:rsidR="009172B9" w:rsidRPr="001C6F8B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Ryby i przetwory rybne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ryby morskie (np. łosoś norweski hodowlany, halibut,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karmazyn, dorsz, sola, makrela, mintaj, flądra, morszczuk, sardynki),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ryby słodkowodne (np. okoń,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pstrąg, karp).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duże ryby drapieżne (np. miecznik,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rekin),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łosoś bałtycki surowy i wędzony, troć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bałtycka, szprot bałtycki wędzony;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3) potrawy z ryb surowych,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ryby wędzone </w:t>
            </w:r>
            <w:proofErr w:type="spellStart"/>
            <w:r w:rsidRPr="003F5180">
              <w:rPr>
                <w:sz w:val="23"/>
                <w:szCs w:val="23"/>
              </w:rPr>
              <w:t>na</w:t>
            </w:r>
            <w:proofErr w:type="spellEnd"/>
            <w:r w:rsidRPr="003F5180">
              <w:rPr>
                <w:sz w:val="23"/>
                <w:szCs w:val="23"/>
              </w:rPr>
              <w:t xml:space="preserve"> zimno,                               5) konserwy rybne. </w:t>
            </w:r>
          </w:p>
        </w:tc>
      </w:tr>
      <w:tr w:rsidR="009172B9" w:rsidRPr="001C6F8B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Jaja i potrawy z jaj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jaja gotowane </w:t>
            </w:r>
            <w:proofErr w:type="spellStart"/>
            <w:r w:rsidRPr="003F5180">
              <w:rPr>
                <w:sz w:val="23"/>
                <w:szCs w:val="23"/>
              </w:rPr>
              <w:t>na</w:t>
            </w:r>
            <w:proofErr w:type="spellEnd"/>
            <w:r w:rsidRPr="003F5180">
              <w:rPr>
                <w:sz w:val="23"/>
                <w:szCs w:val="23"/>
              </w:rPr>
              <w:t xml:space="preserve"> twardo;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omlety;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kotlety jajeczne smażone </w:t>
            </w:r>
            <w:proofErr w:type="spellStart"/>
            <w:r w:rsidRPr="003F5180">
              <w:rPr>
                <w:sz w:val="23"/>
                <w:szCs w:val="23"/>
              </w:rPr>
              <w:t>na</w:t>
            </w:r>
            <w:proofErr w:type="spellEnd"/>
            <w:r w:rsidRPr="003F5180">
              <w:rPr>
                <w:sz w:val="23"/>
                <w:szCs w:val="23"/>
              </w:rPr>
              <w:t xml:space="preserve">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małej ilości tłuszczu.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jaja surowe, gotowane </w:t>
            </w:r>
            <w:proofErr w:type="spellStart"/>
            <w:r w:rsidRPr="003F5180">
              <w:rPr>
                <w:sz w:val="23"/>
                <w:szCs w:val="23"/>
              </w:rPr>
              <w:t>na</w:t>
            </w:r>
            <w:proofErr w:type="spellEnd"/>
            <w:r w:rsidRPr="003F5180">
              <w:rPr>
                <w:sz w:val="23"/>
                <w:szCs w:val="23"/>
              </w:rPr>
              <w:t xml:space="preserve"> miękko, sadzone;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potrawy z jaj z dużą ilością tłuszczu;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jaja smażone </w:t>
            </w:r>
            <w:proofErr w:type="spellStart"/>
            <w:r w:rsidRPr="003F5180">
              <w:rPr>
                <w:sz w:val="23"/>
                <w:szCs w:val="23"/>
              </w:rPr>
              <w:t>na</w:t>
            </w:r>
            <w:proofErr w:type="spellEnd"/>
            <w:r w:rsidRPr="003F5180">
              <w:rPr>
                <w:sz w:val="23"/>
                <w:szCs w:val="23"/>
              </w:rPr>
              <w:t xml:space="preserve"> tłustej wędlinie. </w:t>
            </w:r>
          </w:p>
        </w:tc>
      </w:tr>
      <w:tr w:rsidR="009172B9" w:rsidRPr="001C6F8B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Mleko i produkty mleczne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mleko – 1,5- 2% tłuszczu naturalne napoje mleczne fermentowane: kefiry, maślanki, jogurty, mleko </w:t>
            </w:r>
            <w:proofErr w:type="spellStart"/>
            <w:r w:rsidRPr="003F5180">
              <w:rPr>
                <w:sz w:val="23"/>
                <w:szCs w:val="23"/>
              </w:rPr>
              <w:t>acidofilne</w:t>
            </w:r>
            <w:proofErr w:type="spellEnd"/>
            <w:r w:rsidRPr="003F5180">
              <w:rPr>
                <w:sz w:val="23"/>
                <w:szCs w:val="23"/>
              </w:rPr>
              <w:t xml:space="preserve"> (ukwaszone);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sery i serki twarogowe półtłuste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i chude;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sery dojrzewające (w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ograniczonych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śmietana 9–12 % tłuszczu (do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zup i sosów) (w ograniczonych 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5) jogurty i kefiry owocowe bez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dodatku cukru (w ograniczonych ilościach).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sery i serki topione;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desery mleczne słodzone;                                   3) produkty mleczne z mleka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niepasteryzowanego;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sery pleśniowe, np. gorgonzola,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camembert, brie. </w:t>
            </w:r>
          </w:p>
        </w:tc>
      </w:tr>
      <w:tr w:rsidR="009172B9" w:rsidRPr="00401C0A" w:rsidTr="00AB2DCE">
        <w:tc>
          <w:tcPr>
            <w:tcW w:w="2093" w:type="dxa"/>
          </w:tcPr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pl-PL"/>
              </w:rPr>
            </w:pPr>
            <w:r w:rsidRPr="001940ED">
              <w:rPr>
                <w:rFonts w:ascii="Times New Roman" w:eastAsia="Times New Roman" w:hAnsi="Times New Roman" w:cs="Times New Roman"/>
                <w:b/>
                <w:lang w:val="pl-PL"/>
              </w:rPr>
              <w:t xml:space="preserve">Tłuszcze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1)oleje roślinne z wyjątkiem oleju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palmowego i kokosowego;</w:t>
            </w:r>
            <w:r>
              <w:rPr>
                <w:sz w:val="23"/>
                <w:szCs w:val="23"/>
              </w:rPr>
              <w:t xml:space="preserve">             </w:t>
            </w:r>
            <w:r w:rsidRPr="003F5180">
              <w:rPr>
                <w:sz w:val="23"/>
                <w:szCs w:val="23"/>
              </w:rPr>
              <w:t xml:space="preserve"> 2) masło (w ograniczonych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śmietana (w ograniczonych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ilościach);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margaryny miękkie (w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ograniczonych ilościach).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1) produkty zawierające izo</w:t>
            </w:r>
            <w:r>
              <w:rPr>
                <w:sz w:val="23"/>
                <w:szCs w:val="23"/>
              </w:rPr>
              <w:t xml:space="preserve">mery trans kwasów tłuszczowych: twarde margaryny, </w:t>
            </w:r>
            <w:r w:rsidRPr="003F5180">
              <w:rPr>
                <w:sz w:val="23"/>
                <w:szCs w:val="23"/>
              </w:rPr>
              <w:t xml:space="preserve">zupy i sosy instant, ciasta, ciasteczka produkowane przemysłowo;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tłuszcze pochodzenia zwierzęcego: </w:t>
            </w:r>
          </w:p>
          <w:p w:rsidR="009172B9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smalec, boczek,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3) </w:t>
            </w:r>
            <w:r w:rsidRPr="003F5180">
              <w:rPr>
                <w:sz w:val="23"/>
                <w:szCs w:val="23"/>
              </w:rPr>
              <w:t xml:space="preserve">oleje </w:t>
            </w:r>
            <w:r>
              <w:rPr>
                <w:sz w:val="23"/>
                <w:szCs w:val="23"/>
              </w:rPr>
              <w:t>tropikalne: kokosowy, palmowy.</w:t>
            </w:r>
          </w:p>
        </w:tc>
      </w:tr>
      <w:tr w:rsidR="009172B9" w:rsidRPr="00401C0A" w:rsidTr="00AB2DCE"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826"/>
            </w:tblGrid>
            <w:tr w:rsidR="009172B9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172B9" w:rsidRDefault="009172B9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Desery </w:t>
                  </w:r>
                </w:p>
              </w:tc>
            </w:tr>
            <w:tr w:rsidR="009172B9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172B9" w:rsidRDefault="009172B9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(w ograniczonych </w:t>
                  </w:r>
                </w:p>
              </w:tc>
            </w:tr>
            <w:tr w:rsidR="009172B9" w:rsidTr="00AB2DCE">
              <w:tblPrEx>
                <w:tblCellMar>
                  <w:top w:w="0" w:type="dxa"/>
                  <w:bottom w:w="0" w:type="dxa"/>
                </w:tblCellMar>
              </w:tblPrEx>
              <w:trPr>
                <w:trHeight w:val="98"/>
              </w:trPr>
              <w:tc>
                <w:tcPr>
                  <w:tcW w:w="0" w:type="auto"/>
                </w:tcPr>
                <w:p w:rsidR="009172B9" w:rsidRDefault="009172B9" w:rsidP="00AB2DC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ilościach) </w:t>
                  </w:r>
                </w:p>
              </w:tc>
            </w:tr>
          </w:tbl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budyń (bez dodatku cukru);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Pr="003F5180">
              <w:rPr>
                <w:sz w:val="23"/>
                <w:szCs w:val="23"/>
              </w:rPr>
              <w:t xml:space="preserve">) kisiel (bez dodatku cukru);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3F5180">
              <w:rPr>
                <w:sz w:val="23"/>
                <w:szCs w:val="23"/>
              </w:rPr>
              <w:t xml:space="preserve">) sałatki owocowe z owoców o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niskim indeksie </w:t>
            </w:r>
            <w:proofErr w:type="spellStart"/>
            <w:r w:rsidRPr="003F5180">
              <w:rPr>
                <w:sz w:val="23"/>
                <w:szCs w:val="23"/>
              </w:rPr>
              <w:t>glikemicznym</w:t>
            </w:r>
            <w:proofErr w:type="spellEnd"/>
            <w:r w:rsidRPr="003F5180">
              <w:rPr>
                <w:sz w:val="23"/>
                <w:szCs w:val="23"/>
              </w:rPr>
              <w:t xml:space="preserve"> (bez dodatku cukru);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3F5180">
              <w:rPr>
                <w:sz w:val="23"/>
                <w:szCs w:val="23"/>
              </w:rPr>
              <w:t xml:space="preserve">) ciasta warzywne,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wysokobiałkowe, o niskiej zawartości węglowodanów;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3F5180">
              <w:rPr>
                <w:sz w:val="23"/>
                <w:szCs w:val="23"/>
              </w:rPr>
              <w:t xml:space="preserve">) ciasta i ciastka z mąk z pełnego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przemiału</w:t>
            </w:r>
            <w:r w:rsidRPr="003F5180">
              <w:rPr>
                <w:sz w:val="23"/>
                <w:szCs w:val="23"/>
              </w:rPr>
              <w:t xml:space="preserve">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słodycze zawierające duże ilości cukru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lub tłuszczu</w:t>
            </w:r>
            <w:r>
              <w:rPr>
                <w:sz w:val="23"/>
                <w:szCs w:val="23"/>
              </w:rPr>
              <w:t>,</w:t>
            </w:r>
            <w:r w:rsidRPr="003F5180">
              <w:rPr>
                <w:sz w:val="23"/>
                <w:szCs w:val="23"/>
              </w:rPr>
              <w:t xml:space="preserve">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>2) ciasta kruche z dużą ilością tłuszczu</w:t>
            </w:r>
            <w:r>
              <w:rPr>
                <w:sz w:val="23"/>
                <w:szCs w:val="23"/>
              </w:rPr>
              <w:t>,</w:t>
            </w:r>
            <w:r w:rsidRPr="003F5180">
              <w:rPr>
                <w:sz w:val="23"/>
                <w:szCs w:val="23"/>
              </w:rPr>
              <w:t xml:space="preserve">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3)</w:t>
            </w:r>
            <w:r w:rsidRPr="003F5180">
              <w:rPr>
                <w:sz w:val="23"/>
                <w:szCs w:val="23"/>
              </w:rPr>
              <w:t>cias</w:t>
            </w:r>
            <w:r>
              <w:rPr>
                <w:sz w:val="23"/>
                <w:szCs w:val="23"/>
              </w:rPr>
              <w:t>to francuskie i półfrancuskie.</w:t>
            </w:r>
          </w:p>
        </w:tc>
      </w:tr>
      <w:tr w:rsidR="009172B9" w:rsidRPr="00401C0A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lastRenderedPageBreak/>
              <w:t xml:space="preserve">Napoje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</w:t>
            </w:r>
            <w:proofErr w:type="spellStart"/>
            <w:r w:rsidRPr="003F5180">
              <w:rPr>
                <w:sz w:val="23"/>
                <w:szCs w:val="23"/>
              </w:rPr>
              <w:t>woda</w:t>
            </w:r>
            <w:proofErr w:type="spellEnd"/>
            <w:r>
              <w:rPr>
                <w:sz w:val="23"/>
                <w:szCs w:val="23"/>
              </w:rPr>
              <w:t>,</w:t>
            </w:r>
            <w:r w:rsidRPr="003F5180">
              <w:rPr>
                <w:sz w:val="23"/>
                <w:szCs w:val="23"/>
              </w:rPr>
              <w:t xml:space="preserve">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koktajle (bez </w:t>
            </w:r>
            <w:r>
              <w:rPr>
                <w:sz w:val="23"/>
                <w:szCs w:val="23"/>
              </w:rPr>
              <w:t xml:space="preserve"> dodatku cukru),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3) lekkie napary, np. z owoców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suszonych, napary herbat, herbatki owocowe;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4) napoje roślinne wzbogacane w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wapń i witaminy, bez dodatku cukru, </w:t>
            </w:r>
            <w:proofErr w:type="spellStart"/>
            <w:r w:rsidRPr="003F5180">
              <w:rPr>
                <w:sz w:val="23"/>
                <w:szCs w:val="23"/>
              </w:rPr>
              <w:t>maltodekstryny</w:t>
            </w:r>
            <w:proofErr w:type="spellEnd"/>
            <w:r w:rsidRPr="003F5180">
              <w:rPr>
                <w:sz w:val="23"/>
                <w:szCs w:val="23"/>
              </w:rPr>
              <w:t xml:space="preserve"> i innych substancji słodzących;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5) kawa zbożowa;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6) słabe napary herbaty czarnej (w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ograniczonych ilościach). </w:t>
            </w:r>
          </w:p>
        </w:tc>
        <w:tc>
          <w:tcPr>
            <w:tcW w:w="4253" w:type="dxa"/>
          </w:tcPr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1) mocne napary herbaty czarnej i napary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herbaty zielonej;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2)  mocna kawa;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3F5180">
              <w:rPr>
                <w:sz w:val="23"/>
                <w:szCs w:val="23"/>
              </w:rPr>
              <w:t xml:space="preserve">) napoje słodzone i gazowane;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4)</w:t>
            </w:r>
            <w:r w:rsidRPr="003F5180">
              <w:rPr>
                <w:sz w:val="23"/>
                <w:szCs w:val="23"/>
              </w:rPr>
              <w:t xml:space="preserve">syropy </w:t>
            </w:r>
            <w:proofErr w:type="spellStart"/>
            <w:r w:rsidRPr="003F5180">
              <w:rPr>
                <w:sz w:val="23"/>
                <w:szCs w:val="23"/>
              </w:rPr>
              <w:t>wysokosłodzone</w:t>
            </w:r>
            <w:proofErr w:type="spellEnd"/>
            <w:r w:rsidRPr="003F5180">
              <w:rPr>
                <w:sz w:val="23"/>
                <w:szCs w:val="23"/>
              </w:rPr>
              <w:t xml:space="preserve">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3F5180">
              <w:rPr>
                <w:sz w:val="23"/>
                <w:szCs w:val="23"/>
              </w:rPr>
              <w:t xml:space="preserve">) wody smakowe, w tym z dodatkiem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 w:rsidRPr="003F5180">
              <w:rPr>
                <w:sz w:val="23"/>
                <w:szCs w:val="23"/>
              </w:rPr>
              <w:t xml:space="preserve">cukru; </w:t>
            </w:r>
          </w:p>
          <w:p w:rsidR="009172B9" w:rsidRPr="003F5180" w:rsidRDefault="009172B9" w:rsidP="00AB2D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3F5180">
              <w:rPr>
                <w:sz w:val="23"/>
                <w:szCs w:val="23"/>
              </w:rPr>
              <w:t xml:space="preserve">) nektary owocowe. </w:t>
            </w:r>
          </w:p>
        </w:tc>
      </w:tr>
      <w:tr w:rsidR="009172B9" w:rsidTr="00AB2DCE">
        <w:tc>
          <w:tcPr>
            <w:tcW w:w="2093" w:type="dxa"/>
          </w:tcPr>
          <w:p w:rsidR="009172B9" w:rsidRPr="001940ED" w:rsidRDefault="009172B9" w:rsidP="00AB2DCE">
            <w:pPr>
              <w:pStyle w:val="Default"/>
              <w:jc w:val="both"/>
              <w:rPr>
                <w:sz w:val="22"/>
                <w:szCs w:val="22"/>
              </w:rPr>
            </w:pPr>
            <w:r w:rsidRPr="001940ED">
              <w:rPr>
                <w:b/>
                <w:bCs/>
                <w:sz w:val="22"/>
                <w:szCs w:val="22"/>
              </w:rPr>
              <w:t xml:space="preserve">Przyprawy </w:t>
            </w: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  <w:p w:rsidR="009172B9" w:rsidRPr="001940ED" w:rsidRDefault="009172B9" w:rsidP="00AB2DCE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pl-PL"/>
              </w:rPr>
            </w:pPr>
          </w:p>
        </w:tc>
        <w:tc>
          <w:tcPr>
            <w:tcW w:w="3685" w:type="dxa"/>
          </w:tcPr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naturalne przyprawy, takie jak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świeży koperek, zielona pietruszka, szczypiorek,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suszone przyprawy ziołowe bez dodatku soli i cukru. </w:t>
            </w:r>
          </w:p>
        </w:tc>
        <w:tc>
          <w:tcPr>
            <w:tcW w:w="4253" w:type="dxa"/>
          </w:tcPr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kostki rosołowe i esencje bulionowe;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gotowe bazy do zup i sosów;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przyprawy wzmacniające smak w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postaci płynnej i stałej;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4) gotowe sosy sałatkowe i dressingi;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5) koncentraty spożywcze (np. zupy w </w:t>
            </w:r>
          </w:p>
          <w:p w:rsidR="009172B9" w:rsidRDefault="009172B9" w:rsidP="00AB2DC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proszku, sosy, produkty typu </w:t>
            </w:r>
            <w:proofErr w:type="spellStart"/>
            <w:r>
              <w:rPr>
                <w:sz w:val="22"/>
                <w:szCs w:val="22"/>
              </w:rPr>
              <w:t>fix</w:t>
            </w:r>
            <w:proofErr w:type="spellEnd"/>
            <w:r>
              <w:rPr>
                <w:sz w:val="22"/>
                <w:szCs w:val="22"/>
              </w:rPr>
              <w:t xml:space="preserve">). </w:t>
            </w:r>
          </w:p>
        </w:tc>
      </w:tr>
    </w:tbl>
    <w:p w:rsidR="00F63E08" w:rsidRDefault="00F63E08"/>
    <w:p w:rsidR="009172B9" w:rsidRPr="0066682F" w:rsidRDefault="009172B9" w:rsidP="009172B9">
      <w:pPr>
        <w:tabs>
          <w:tab w:val="left" w:pos="993"/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66682F">
        <w:rPr>
          <w:rFonts w:ascii="Times New Roman" w:hAnsi="Times New Roman" w:cs="Times New Roman"/>
          <w:b/>
          <w:sz w:val="23"/>
          <w:szCs w:val="23"/>
        </w:rPr>
        <w:t xml:space="preserve">Opracowano </w:t>
      </w:r>
      <w:proofErr w:type="spellStart"/>
      <w:r w:rsidRPr="0066682F">
        <w:rPr>
          <w:rFonts w:ascii="Times New Roman" w:hAnsi="Times New Roman" w:cs="Times New Roman"/>
          <w:b/>
          <w:sz w:val="23"/>
          <w:szCs w:val="23"/>
        </w:rPr>
        <w:t>na</w:t>
      </w:r>
      <w:proofErr w:type="spellEnd"/>
      <w:r w:rsidRPr="0066682F">
        <w:rPr>
          <w:rFonts w:ascii="Times New Roman" w:hAnsi="Times New Roman" w:cs="Times New Roman"/>
          <w:b/>
          <w:sz w:val="23"/>
          <w:szCs w:val="23"/>
        </w:rPr>
        <w:t xml:space="preserve"> podstawie Standardów Żywienia opublikowanych przez Ministerstwo Zdrowia z dnia 22.12.2025r. opracowanych przez Narodowy Instytut Zdrowia Publicznego PZH – Państwowy Instytut Badawczy we współpracy z Instytutem Matki i Dziecka oraz Polskim Towarzystwem Żywienia Pozajelitowego, Dojelitowego i Metabolizmu</w:t>
      </w:r>
      <w:r>
        <w:rPr>
          <w:rFonts w:ascii="Times New Roman" w:hAnsi="Times New Roman" w:cs="Times New Roman"/>
          <w:b/>
          <w:sz w:val="23"/>
          <w:szCs w:val="23"/>
        </w:rPr>
        <w:t>.</w:t>
      </w:r>
    </w:p>
    <w:p w:rsidR="009172B9" w:rsidRDefault="009172B9"/>
    <w:sectPr w:rsidR="009172B9" w:rsidSect="00F63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100A4"/>
    <w:multiLevelType w:val="hybridMultilevel"/>
    <w:tmpl w:val="19202D7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778A756B"/>
    <w:multiLevelType w:val="hybridMultilevel"/>
    <w:tmpl w:val="1A0A174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72B9"/>
    <w:rsid w:val="00045AB2"/>
    <w:rsid w:val="000E46D6"/>
    <w:rsid w:val="001E3416"/>
    <w:rsid w:val="00251694"/>
    <w:rsid w:val="00376DD3"/>
    <w:rsid w:val="003E3CAC"/>
    <w:rsid w:val="00543317"/>
    <w:rsid w:val="006D639F"/>
    <w:rsid w:val="006F26C0"/>
    <w:rsid w:val="007260AB"/>
    <w:rsid w:val="007D0545"/>
    <w:rsid w:val="00817EF5"/>
    <w:rsid w:val="008E6DEB"/>
    <w:rsid w:val="00900F19"/>
    <w:rsid w:val="00910B7D"/>
    <w:rsid w:val="009172B9"/>
    <w:rsid w:val="00A054DD"/>
    <w:rsid w:val="00D414B5"/>
    <w:rsid w:val="00DC143F"/>
    <w:rsid w:val="00DE0A59"/>
    <w:rsid w:val="00E5512A"/>
    <w:rsid w:val="00ED769E"/>
    <w:rsid w:val="00F63E08"/>
    <w:rsid w:val="00F642B4"/>
    <w:rsid w:val="00FB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2B9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72B9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Default">
    <w:name w:val="Default"/>
    <w:rsid w:val="009172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7629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admuser</dc:creator>
  <cp:lastModifiedBy>admuser</cp:lastModifiedBy>
  <cp:revision>1</cp:revision>
  <dcterms:created xsi:type="dcterms:W3CDTF">2026-03-24T12:02:00Z</dcterms:created>
  <dcterms:modified xsi:type="dcterms:W3CDTF">2026-03-24T12:03:00Z</dcterms:modified>
</cp:coreProperties>
</file>